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18" w:rsidRDefault="008777B7" w:rsidP="000C2698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МИНИСТЕРСТВО ОБРАЗОВАНИЯ</w:t>
      </w:r>
      <w:r w:rsidR="000C2698">
        <w:rPr>
          <w:b/>
          <w:iCs/>
        </w:rPr>
        <w:t xml:space="preserve"> </w:t>
      </w:r>
      <w:r>
        <w:rPr>
          <w:b/>
          <w:iCs/>
        </w:rPr>
        <w:t>РОСТОВСКОЙ ОБЛАСТИ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186B18">
      <w:pPr>
        <w:spacing w:after="0"/>
        <w:rPr>
          <w:rFonts w:ascii="Times New Roman" w:hAnsi="Times New Roman" w:cs="Times New Roman"/>
        </w:rPr>
      </w:pP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  <w:r w:rsidR="00C16534">
        <w:rPr>
          <w:rFonts w:ascii="Times New Roman" w:hAnsi="Times New Roman" w:cs="Times New Roman"/>
          <w:b/>
          <w:sz w:val="28"/>
          <w:szCs w:val="28"/>
        </w:rPr>
        <w:t>СГ.02</w:t>
      </w:r>
      <w:r>
        <w:rPr>
          <w:rFonts w:ascii="Times New Roman" w:hAnsi="Times New Roman" w:cs="Times New Roman"/>
          <w:b/>
          <w:sz w:val="28"/>
          <w:szCs w:val="28"/>
        </w:rPr>
        <w:t xml:space="preserve"> «Иностранный язык в профессиональной деятельности»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подготовки специалистов среднего звена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38.02.01 «Экономика и бухгалтерский учёт (по отраслям)» </w:t>
      </w:r>
    </w:p>
    <w:p w:rsidR="00186B18" w:rsidRDefault="008777B7" w:rsidP="00C16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(базовой подготовки)  </w:t>
      </w: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B18" w:rsidRDefault="008777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Ростов-на-Дону</w:t>
      </w:r>
    </w:p>
    <w:p w:rsidR="00186B18" w:rsidRDefault="008777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186B18">
        <w:trPr>
          <w:trHeight w:val="2398"/>
        </w:trPr>
        <w:tc>
          <w:tcPr>
            <w:tcW w:w="5734" w:type="dxa"/>
          </w:tcPr>
          <w:p w:rsidR="00186B18" w:rsidRPr="00C16534" w:rsidRDefault="008777B7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C16534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7 от «18» февраля 2025 года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- Гуденко О. Н. </w:t>
            </w:r>
          </w:p>
          <w:p w:rsidR="00186B18" w:rsidRPr="00C16534" w:rsidRDefault="008777B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</w:t>
            </w:r>
          </w:p>
        </w:tc>
        <w:tc>
          <w:tcPr>
            <w:tcW w:w="4493" w:type="dxa"/>
          </w:tcPr>
          <w:p w:rsidR="00186B18" w:rsidRPr="00C16534" w:rsidRDefault="008777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186B18" w:rsidRPr="00C16534" w:rsidRDefault="00DD75E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У</w:t>
            </w:r>
            <w:r w:rsidR="008777B7"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186B18" w:rsidRPr="00C16534" w:rsidRDefault="008777B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 / И. В. Подцатова</w:t>
            </w:r>
          </w:p>
          <w:p w:rsidR="00186B18" w:rsidRPr="00C16534" w:rsidRDefault="008777B7" w:rsidP="000C269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0C26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  <w:r w:rsidR="000C26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июля</w:t>
            </w:r>
            <w:bookmarkStart w:id="0" w:name="_GoBack"/>
            <w:bookmarkEnd w:id="0"/>
            <w:r w:rsidRPr="00C165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2025 г.</w:t>
            </w:r>
          </w:p>
        </w:tc>
      </w:tr>
    </w:tbl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     Рабочая программа учебной дисциплины разработана на основе Федерального государственного образовательного стандарта среднего профессионального </w:t>
      </w:r>
      <w:r w:rsidR="00C16534" w:rsidRPr="00C16534">
        <w:rPr>
          <w:rFonts w:ascii="Times New Roman" w:hAnsi="Times New Roman" w:cs="Times New Roman"/>
          <w:sz w:val="28"/>
          <w:szCs w:val="28"/>
        </w:rPr>
        <w:t>образования по</w:t>
      </w:r>
      <w:r w:rsidRPr="00C16534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(для 2 курса). 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Частично вариативная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по специальности 38.02.01 «Экономика и бухгалтерский учёт (по отраслям)» утверждена на метод совете протокол № 7 от «18» февраля 2025 года. </w:t>
      </w:r>
    </w:p>
    <w:p w:rsidR="00186B18" w:rsidRPr="00C16534" w:rsidRDefault="00186B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C16534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Рецензент: 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Савченко А. А.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16534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6B18" w:rsidRPr="00C16534" w:rsidRDefault="008777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186B18" w:rsidRPr="00C16534" w:rsidRDefault="001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186B18" w:rsidRPr="00C16534" w:rsidRDefault="008777B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186B18" w:rsidRDefault="00186B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1.1. Область применения рабочей программы.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Рабочая программа учебной дисциплины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является частью программы подготовки специалистов среднего звена по специальности 38.02.01 «Экономика и бухгалтерский учёт (по отраслям)» </w:t>
      </w:r>
      <w:r w:rsidR="00C16534" w:rsidRPr="00C16534">
        <w:rPr>
          <w:rFonts w:ascii="Times New Roman" w:hAnsi="Times New Roman" w:cs="Times New Roman"/>
          <w:sz w:val="28"/>
          <w:szCs w:val="28"/>
        </w:rPr>
        <w:t>и разработана</w:t>
      </w:r>
      <w:r w:rsidRPr="00C16534">
        <w:rPr>
          <w:rFonts w:ascii="Times New Roman" w:hAnsi="Times New Roman" w:cs="Times New Roman"/>
          <w:sz w:val="28"/>
          <w:szCs w:val="28"/>
        </w:rPr>
        <w:t xml:space="preserve"> на основе ФГОС СПО.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</w:t>
      </w:r>
      <w:r w:rsidR="00C16534" w:rsidRPr="00C16534">
        <w:rPr>
          <w:rFonts w:ascii="Times New Roman" w:hAnsi="Times New Roman" w:cs="Times New Roman"/>
          <w:sz w:val="28"/>
          <w:szCs w:val="28"/>
        </w:rPr>
        <w:t>в рамках,</w:t>
      </w:r>
      <w:r w:rsidRPr="00C16534">
        <w:rPr>
          <w:rFonts w:ascii="Times New Roman" w:hAnsi="Times New Roman" w:cs="Times New Roman"/>
          <w:sz w:val="28"/>
          <w:szCs w:val="28"/>
        </w:rPr>
        <w:t xml:space="preserve"> установленных ФГОС.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Рабочая программа предназначена для студентов очной формы обучения.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образовательной программы.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Учебная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Иностранный язык в профессиональной деятельности относится к обще гуманитарному и социально-экономическому циклу, является частично вариативной учебной дисциплиной основной образовательной программы, изучается в 3 и 4 семестрах.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дисциплины.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В результате изучения учебной дисциплины ОГСЭ.03 «Иностранный язык в профессиональной деятельности» обучающийся должен: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понимать общий смысл четко произнесенных высказываний на профессиональные и бытовые темы;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понимать тексты на базовые и профессиональные темы; 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строить простые высказывания о себе и о своей профессиональной деятельности;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участвовать в диалогах на общие и профессиональные темы;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кратко обосновывать и объяснить свои действия; </w:t>
      </w:r>
    </w:p>
    <w:p w:rsidR="00186B18" w:rsidRPr="00C16534" w:rsidRDefault="008777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писать простые связные сообщения на знакомые или интересующие профессиональные темы.  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правила построения простых и сложных предложений на профессиональные темы;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основные общеупотребительные глаголы (бытовая и профессиональная лексика);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особенности произнесения слов;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- правила чтения текстов профессиональной направленности.  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        Дисциплина </w:t>
      </w:r>
      <w:r w:rsidR="00C16534" w:rsidRPr="00C16534">
        <w:rPr>
          <w:rFonts w:ascii="Times New Roman" w:hAnsi="Times New Roman" w:cs="Times New Roman"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sz w:val="28"/>
          <w:szCs w:val="28"/>
        </w:rPr>
        <w:t xml:space="preserve">«Иностранный язык в профессиональной деятельности» способствует формированию общих компетенций (ОК 01, ОК 02,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03,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04,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05, ОК 06, ОК 07, ОК 08,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09,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C16534">
        <w:rPr>
          <w:rFonts w:ascii="Times New Roman" w:hAnsi="Times New Roman" w:cs="Times New Roman"/>
          <w:sz w:val="28"/>
          <w:szCs w:val="28"/>
        </w:rPr>
        <w:t xml:space="preserve"> 10) по специальности 38.02.01 «Экономика и бухгалтерский учёт (по отраслям)».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01. </w:t>
      </w:r>
      <w:r w:rsidRPr="00C16534">
        <w:rPr>
          <w:rFonts w:ascii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iCs/>
          <w:sz w:val="28"/>
          <w:szCs w:val="28"/>
        </w:rPr>
        <w:t xml:space="preserve">ОК 02.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C16534" w:rsidRPr="00C16534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C16534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04. Эффективно взаимодействовать и работать в коллективе и команде.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языках. 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86B18" w:rsidRPr="00C16534" w:rsidRDefault="008777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6534">
        <w:rPr>
          <w:rFonts w:ascii="Times New Roman" w:hAnsi="Times New Roman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</w:r>
    </w:p>
    <w:p w:rsidR="00186B18" w:rsidRPr="00C16534" w:rsidRDefault="00186B1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Формируемые ОК и ПК (ФГОС СПО)</w:t>
      </w: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Цель и планируемые результаты освоения дисциплины: </w:t>
      </w:r>
    </w:p>
    <w:p w:rsidR="00186B18" w:rsidRDefault="00186B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186B18">
        <w:tc>
          <w:tcPr>
            <w:tcW w:w="1384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86B18">
        <w:tc>
          <w:tcPr>
            <w:tcW w:w="1384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3969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 xml:space="preserve">1.4. Рекомендуемое количество часов на освоение рабочей программы учебной дисциплины </w:t>
      </w:r>
      <w:r w:rsidR="00C16534" w:rsidRPr="00C16534">
        <w:rPr>
          <w:rFonts w:ascii="Times New Roman" w:hAnsi="Times New Roman" w:cs="Times New Roman"/>
          <w:b/>
          <w:sz w:val="28"/>
          <w:szCs w:val="24"/>
        </w:rPr>
        <w:t xml:space="preserve">СГ.02 </w:t>
      </w:r>
      <w:r w:rsidRPr="00C16534">
        <w:rPr>
          <w:rFonts w:ascii="Times New Roman" w:hAnsi="Times New Roman" w:cs="Times New Roman"/>
          <w:b/>
          <w:sz w:val="28"/>
          <w:szCs w:val="24"/>
        </w:rPr>
        <w:t xml:space="preserve">«Иностранный язык в профессиональной деятельности»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Максимальная учебная нагрузка обучающегося – 82 часа,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>в том числе: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>обязательная аудиторная учебная нагрузка обучающегося – 82 часа;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где вариативная часть составляет – 46 часов;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C16534">
        <w:rPr>
          <w:rFonts w:ascii="Times New Roman" w:hAnsi="Times New Roman" w:cs="Times New Roman"/>
          <w:sz w:val="28"/>
          <w:szCs w:val="24"/>
        </w:rPr>
        <w:t xml:space="preserve">самостоятельная работа обучающегося не предполагается. </w:t>
      </w:r>
    </w:p>
    <w:p w:rsidR="00186B18" w:rsidRPr="00C16534" w:rsidRDefault="00186B1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186B18" w:rsidRDefault="00186B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186B18">
        <w:tc>
          <w:tcPr>
            <w:tcW w:w="2392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86B18">
        <w:tc>
          <w:tcPr>
            <w:tcW w:w="2392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ОГСЭ. 03 Иностранный язык в профессиональной деятельности</w:t>
            </w:r>
          </w:p>
        </w:tc>
        <w:tc>
          <w:tcPr>
            <w:tcW w:w="1969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  <w:tc>
          <w:tcPr>
            <w:tcW w:w="1701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9. Отчётность в компании. Практическое занятие № 29 «Балансовый отчёт». Раздел 10. Бухгалтерский учёт и аудит Практическое занятие № 32 «Бухгалтерия» </w:t>
            </w:r>
          </w:p>
        </w:tc>
      </w:tr>
    </w:tbl>
    <w:p w:rsidR="00186B18" w:rsidRDefault="00186B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B18" w:rsidRDefault="00186B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6B18" w:rsidRPr="00C16534" w:rsidRDefault="008777B7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>2. СТРУКТУРА И СОДЕРЖАНИЕ УЧЕБНОЙ ДИСЦИПЛИНЫ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16534">
        <w:rPr>
          <w:rFonts w:ascii="Times New Roman" w:hAnsi="Times New Roman" w:cs="Times New Roman"/>
          <w:b/>
          <w:sz w:val="28"/>
          <w:szCs w:val="24"/>
        </w:rPr>
        <w:t>2.1. Объём учебной дисциплины и виды учебной работы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186B18">
        <w:tc>
          <w:tcPr>
            <w:tcW w:w="7763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часов</w:t>
            </w:r>
          </w:p>
        </w:tc>
      </w:tr>
      <w:tr w:rsidR="00186B18">
        <w:tc>
          <w:tcPr>
            <w:tcW w:w="7763" w:type="dxa"/>
          </w:tcPr>
          <w:p w:rsidR="00186B18" w:rsidRDefault="0087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186B18" w:rsidRDefault="00186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B18" w:rsidRDefault="008777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B18" w:rsidRPr="00C16534" w:rsidRDefault="008777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 xml:space="preserve">2.2. Тематический план и содержание учебной дисциплины </w:t>
      </w:r>
      <w:r w:rsidR="00C16534" w:rsidRPr="00C16534">
        <w:rPr>
          <w:rFonts w:ascii="Times New Roman" w:hAnsi="Times New Roman" w:cs="Times New Roman"/>
          <w:b/>
          <w:sz w:val="28"/>
          <w:szCs w:val="28"/>
        </w:rPr>
        <w:t xml:space="preserve">СГ.02 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Иностранный язык в профессиональной деятельности.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80"/>
        <w:gridCol w:w="4978"/>
        <w:gridCol w:w="873"/>
        <w:gridCol w:w="1540"/>
      </w:tblGrid>
      <w:tr w:rsidR="00186B18">
        <w:tc>
          <w:tcPr>
            <w:tcW w:w="2180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0" w:type="auto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Работа в сфере экономики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rPr>
          <w:trHeight w:val="1290"/>
        </w:trPr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  Выбираем профессию</w:t>
            </w:r>
          </w:p>
        </w:tc>
        <w:tc>
          <w:tcPr>
            <w:tcW w:w="4978" w:type="dxa"/>
            <w:tcBorders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Описание моей профессии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186B18" w:rsidRDefault="008777B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Типы вопросов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Карьера в бухгалтерской сфере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</w:rPr>
              <w:t>Особые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случаи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употребления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Present Simple/Present Continuous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2. Финансы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2.1. Личные финансы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Бухгалтерские услуги</w:t>
            </w: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1.2 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0" w:type="auto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Suggestions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Advice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3. Финансовые услуги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Финансовые услуги в компании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Requests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offers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Финансовый отдел</w:t>
            </w: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of obligation and permission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Финансовый контроль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01- 09 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a: Modal verbs of obligation and permission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Экономические показатели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000000" w:themeColor="text1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Экономические показатели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rPr>
          <w:trHeight w:val="861"/>
        </w:trPr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4.2. Анализ показателей и цифр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  <w:p w:rsidR="00186B18" w:rsidRDefault="00186B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–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Past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Simple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4.3. Описание экономических трендов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Describing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change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cause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bottom w:val="single" w:sz="4" w:space="0" w:color="000000" w:themeColor="text1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Экономические циклы</w:t>
            </w: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Экономический цикл 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Predictions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probability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000000" w:themeColor="text1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186B18" w:rsidRDefault="00186B18">
            <w:pPr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«Великая депрессия»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a future meaning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Кто контролирует экономику сегодня?</w:t>
            </w: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6. Экономический сектор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6.1. Экономические сектора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Contrasting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information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Конкуренция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6.3. Инвестиционные решения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Compound prepositions and conjunctions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7. Фондовые биржи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Фондовая биржа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patterns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Инвестиции 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Phrasal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collocations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Внутри компании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Внутренние финансы в компании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8, 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 The first and the second conditionals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Денежный поток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Прибыль </w:t>
            </w: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Отчётность в компании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9.1. Ежегодный финансовый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Балансовый отчёт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4, 5, 6 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Forecasting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Бухгалтерский учёт и аудит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Бухгалтерия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Time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10.2. Аудит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 w:rsidRPr="000C269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Профессиональная этика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 w:rsidRPr="000C269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Describing stages of a process with </w:t>
            </w:r>
            <w:r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when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nil"/>
              <w:right w:val="nil"/>
            </w:tcBorders>
          </w:tcPr>
          <w:p w:rsidR="00186B18" w:rsidRDefault="008777B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Страхование и риски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11.1. Страхование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Infinitive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Риски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C16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</w:t>
            </w:r>
            <w:r w:rsidR="008777B7">
              <w:rPr>
                <w:rFonts w:ascii="Times New Roman" w:hAnsi="Times New Roman" w:cs="Times New Roman"/>
              </w:rPr>
              <w:t xml:space="preserve"> 3, 4, 5</w:t>
            </w:r>
          </w:p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Pr="00C16534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 w:rsidRPr="00C16534">
              <w:rPr>
                <w:rFonts w:ascii="Times New Roman" w:eastAsia="Calibri" w:hAnsi="Times New Roman" w:cs="Times New Roman"/>
                <w:bCs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should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have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done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11.3. Заявление на страхование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01- 09</w:t>
            </w:r>
          </w:p>
          <w:p w:rsidR="00186B18" w:rsidRDefault="00186B18" w:rsidP="00C165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Управление рисками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</w:t>
            </w:r>
          </w:p>
        </w:tc>
      </w:tr>
      <w:tr w:rsidR="00186B18">
        <w:tc>
          <w:tcPr>
            <w:tcW w:w="2180" w:type="dxa"/>
            <w:tcBorders>
              <w:top w:val="nil"/>
              <w:bottom w:val="nil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Third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 w:rsidRPr="00C16534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6B18"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4978" w:type="dxa"/>
            <w:tcBorders>
              <w:left w:val="single" w:sz="4" w:space="0" w:color="auto"/>
              <w:right w:val="single" w:sz="4" w:space="0" w:color="auto"/>
            </w:tcBorders>
          </w:tcPr>
          <w:p w:rsidR="00186B18" w:rsidRDefault="00186B18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86B18" w:rsidRDefault="008777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B18" w:rsidRDefault="00186B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6B18" w:rsidRDefault="00877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B18" w:rsidRDefault="00186B18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Default="00186B18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Default="00186B18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534" w:rsidRDefault="00C16534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86B18" w:rsidRPr="00C16534" w:rsidRDefault="008777B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16534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186B18" w:rsidRPr="00C16534" w:rsidRDefault="008777B7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186B18" w:rsidRPr="00C16534" w:rsidRDefault="008777B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</w:t>
      </w:r>
      <w:r w:rsidRPr="00C16534">
        <w:rPr>
          <w:rFonts w:ascii="Times New Roman" w:hAnsi="Times New Roman" w:cs="Times New Roman"/>
          <w:sz w:val="28"/>
          <w:szCs w:val="28"/>
        </w:rPr>
        <w:t>Иностранный язык в профессиональной деятельности</w:t>
      </w:r>
      <w:r w:rsidRPr="00C16534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имеется в наличии:</w:t>
      </w:r>
    </w:p>
    <w:p w:rsidR="00186B18" w:rsidRPr="00C16534" w:rsidRDefault="008777B7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телевизор;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магнитофон;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наушники лингафонные;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микрофон лингафонный.</w:t>
      </w:r>
    </w:p>
    <w:p w:rsidR="00186B18" w:rsidRPr="00C16534" w:rsidRDefault="008777B7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Microsoft;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186B18" w:rsidRPr="00C16534" w:rsidRDefault="008777B7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65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Интерактивная доска. </w:t>
      </w:r>
    </w:p>
    <w:p w:rsidR="00186B18" w:rsidRPr="00C16534" w:rsidRDefault="008777B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16534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  <w:r w:rsidRPr="00C16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6534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>Oxford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Careers</w:t>
      </w:r>
      <w:r w:rsidRPr="00C16534">
        <w:rPr>
          <w:rFonts w:ascii="Times New Roman" w:hAnsi="Times New Roman" w:cs="Times New Roman"/>
          <w:sz w:val="28"/>
          <w:szCs w:val="28"/>
        </w:rPr>
        <w:t xml:space="preserve">.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Finance</w:t>
      </w:r>
      <w:r w:rsidRPr="00C16534">
        <w:rPr>
          <w:rFonts w:ascii="Times New Roman" w:hAnsi="Times New Roman" w:cs="Times New Roman"/>
          <w:sz w:val="28"/>
          <w:szCs w:val="28"/>
        </w:rPr>
        <w:t xml:space="preserve">: учебник английского языка/ Ричард Кларк, Дэвид Бейкер . – М.: Издательство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Oxford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Pr="00C16534">
        <w:rPr>
          <w:rFonts w:ascii="Times New Roman" w:hAnsi="Times New Roman" w:cs="Times New Roman"/>
          <w:sz w:val="28"/>
          <w:szCs w:val="28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Press</w:t>
      </w:r>
      <w:r w:rsidRPr="00C16534">
        <w:rPr>
          <w:rFonts w:ascii="Times New Roman" w:hAnsi="Times New Roman" w:cs="Times New Roman"/>
          <w:sz w:val="28"/>
          <w:szCs w:val="28"/>
        </w:rPr>
        <w:t xml:space="preserve">, 2022. – 256 с. 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Planet of English. Social &amp; Financial Services Practice Book.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2020. – 96 с. – Серия: Профессиональное образлвание. </w:t>
      </w:r>
    </w:p>
    <w:p w:rsidR="00186B18" w:rsidRPr="00C16534" w:rsidRDefault="008777B7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Rosenberg M.  English for Banking and Finance </w:t>
      </w:r>
      <w:r w:rsidRPr="00C16534">
        <w:rPr>
          <w:rFonts w:ascii="Times New Roman" w:hAnsi="Times New Roman" w:cs="Times New Roman"/>
          <w:sz w:val="28"/>
          <w:szCs w:val="28"/>
        </w:rPr>
        <w:t>в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</w:rPr>
        <w:t>двух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16534">
        <w:rPr>
          <w:rFonts w:ascii="Times New Roman" w:hAnsi="Times New Roman" w:cs="Times New Roman"/>
          <w:sz w:val="28"/>
          <w:szCs w:val="28"/>
        </w:rPr>
        <w:t>частях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16534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>Pearson, 20</w:t>
      </w:r>
      <w:r w:rsidRPr="00C16534">
        <w:rPr>
          <w:rFonts w:ascii="Times New Roman" w:hAnsi="Times New Roman" w:cs="Times New Roman"/>
          <w:sz w:val="28"/>
          <w:szCs w:val="28"/>
        </w:rPr>
        <w:t>21</w:t>
      </w:r>
      <w:r w:rsidRPr="00C1653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186B18" w:rsidRPr="00C16534" w:rsidRDefault="008777B7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16534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>1. Abby Lingvo Live [Электронный ресурс] Англо-русский. Русско-английский словарь.-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8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https://www.lingvolive.com/ru-ru?lol=true&amp;utm_source=lingvo-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nline.ru&amp;utm_medium=301redirect&amp;utm_campaign=reg+landing</w:t>
        </w:r>
      </w:hyperlink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-. 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2. Cambridge Dictionary [Электронный ресурс]- англо-английский словарь.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Режимдоступа: </w:t>
      </w:r>
      <w:hyperlink r:id="rId9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https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://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cambridge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british</w:t>
        </w:r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</w:hyperlink>
      <w:r w:rsidRPr="00C16534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3.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Cambridge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Dictionary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. Grammar [Электронный ресурс] – статьи по грамматике английского языка.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0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https://dictionary.cambridge.org/dictionary/british/</w:t>
        </w:r>
      </w:hyperlink>
      <w:r w:rsidRPr="00C16534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4. Learn how to speak English fast like a native speaker [Электронный ресурс] - подборка аудиофайлов по деловому английскому языку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1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http://www.teacherphilenglish.com/englishphil/video_list.php?catid=9</w:t>
        </w:r>
      </w:hyperlink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5. British Council [Электронный ресурс] – Сайт обучения английскому.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2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http://learnenglish.britishcouncil.org/en/listening</w:t>
        </w:r>
      </w:hyperlink>
    </w:p>
    <w:p w:rsidR="00186B18" w:rsidRPr="00C16534" w:rsidRDefault="008777B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 w:rsidRPr="00C16534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3" w:history="1">
        <w:r w:rsidRPr="00C16534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http://lingualeo.com/ru</w:t>
        </w:r>
      </w:hyperlink>
      <w:r w:rsidRPr="00C16534">
        <w:rPr>
          <w:rFonts w:ascii="Times New Roman" w:eastAsia="Arial Unicode MS" w:hAnsi="Times New Roman" w:cs="Times New Roman"/>
          <w:bCs/>
          <w:sz w:val="28"/>
          <w:szCs w:val="28"/>
        </w:rPr>
        <w:t xml:space="preserve"> - </w:t>
      </w:r>
    </w:p>
    <w:p w:rsidR="00186B18" w:rsidRPr="00C16534" w:rsidRDefault="008777B7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16534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Хомякова М.А. Английский язык. Деловая переписка/ М.А. Хомякова. – М.: «Живой язык», 2017 – 224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Бод Д.М./ </w:t>
      </w: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Kindregards</w:t>
      </w: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: Деловая переписка на английском языке/ Д.М. Бод. – М.: «Альпина Паблишер», 2017 – 314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</w:rPr>
        <w:t xml:space="preserve">Голицынский Ю.Б. Грамматика. Сборник упражнений/ Ю.Б. Голицынский. – М.: Каро, 2017 – 576 с.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Dubicka Iwona. Market Leader Extra Elementary. Coursebook/ Iwona Dubicka. – Pearson ELT, 2016.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Walsh Clare. Market Leader Extra Pre-Intermediate. Coursebook/ Clare Walsh. – Pearson ELT, 2015. 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elementary students of English/ R.Murphy. – Cambridge University Press, 2015.</w:t>
      </w:r>
    </w:p>
    <w:p w:rsidR="00186B18" w:rsidRPr="00C16534" w:rsidRDefault="008777B7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C16534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intermediate learners of English/ R.Murphy. – Cambridge University Press, 2015.</w:t>
      </w: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Default="00186B18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186B18" w:rsidRPr="00C16534" w:rsidRDefault="008777B7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 w:rsidRPr="00C16534">
        <w:rPr>
          <w:rFonts w:ascii="Times New Roman" w:hAnsi="Times New Roman"/>
          <w:b/>
          <w:caps/>
          <w:sz w:val="28"/>
          <w:szCs w:val="28"/>
        </w:rPr>
        <w:t xml:space="preserve">4. Контроль и оценка результатов освоения </w:t>
      </w:r>
      <w:r w:rsidRPr="00C16534"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186B18" w:rsidRPr="00C16534" w:rsidRDefault="008777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C16534">
        <w:rPr>
          <w:rFonts w:ascii="Times New Roman" w:eastAsia="Times New Roman" w:hAnsi="Times New Roman" w:cs="Times New Roman"/>
          <w:b w:val="0"/>
          <w:color w:val="auto"/>
        </w:rPr>
        <w:t xml:space="preserve">Контроль и оценка результатов освоения учебной дисциплины </w:t>
      </w:r>
      <w:r w:rsidRPr="00C16534">
        <w:rPr>
          <w:rFonts w:ascii="Times New Roman" w:hAnsi="Times New Roman" w:cs="Times New Roman"/>
          <w:b w:val="0"/>
          <w:color w:val="auto"/>
        </w:rPr>
        <w:t>«Иностранный язык в профессиональной деятельности»</w:t>
      </w:r>
      <w:r w:rsidRPr="00C16534">
        <w:rPr>
          <w:rFonts w:ascii="Times New Roman" w:eastAsia="Times New Roman" w:hAnsi="Times New Roman" w:cs="Times New Roman"/>
          <w:b w:val="0"/>
          <w:color w:val="auto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6B18" w:rsidRDefault="00186B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186B18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B18" w:rsidRDefault="0087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186B18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186B18" w:rsidRDefault="008777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186B18" w:rsidRDefault="00186B1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186B18" w:rsidRDefault="008777B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6B18" w:rsidRDefault="008777B7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186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186B18" w:rsidRDefault="008777B7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186B18" w:rsidRDefault="00877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186B18" w:rsidRDefault="00186B18">
      <w:pPr>
        <w:rPr>
          <w:rFonts w:ascii="Times New Roman" w:eastAsia="Times New Roman" w:hAnsi="Times New Roman" w:cs="Times New Roman"/>
        </w:rPr>
      </w:pPr>
    </w:p>
    <w:p w:rsidR="00186B18" w:rsidRDefault="00186B18">
      <w:pPr>
        <w:rPr>
          <w:rFonts w:ascii="Times New Roman" w:eastAsia="Times New Roman" w:hAnsi="Times New Roman" w:cs="Times New Roman"/>
          <w:color w:val="000000"/>
        </w:rPr>
      </w:pPr>
    </w:p>
    <w:p w:rsidR="00186B18" w:rsidRDefault="00186B18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186B18" w:rsidRDefault="00186B1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86B18" w:rsidRDefault="00186B1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6B18" w:rsidRDefault="00186B18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186B18">
      <w:footerReference w:type="default" r:id="rId14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7B7" w:rsidRDefault="008777B7">
      <w:pPr>
        <w:spacing w:after="0" w:line="240" w:lineRule="auto"/>
      </w:pPr>
      <w:r>
        <w:separator/>
      </w:r>
    </w:p>
  </w:endnote>
  <w:endnote w:type="continuationSeparator" w:id="0">
    <w:p w:rsidR="008777B7" w:rsidRDefault="0087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B18" w:rsidRDefault="008777B7">
    <w:pPr>
      <w:pStyle w:val="af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2698">
      <w:rPr>
        <w:noProof/>
      </w:rPr>
      <w:t>1</w:t>
    </w:r>
    <w:r>
      <w:fldChar w:fldCharType="end"/>
    </w:r>
  </w:p>
  <w:p w:rsidR="00186B18" w:rsidRDefault="00186B18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7B7" w:rsidRDefault="008777B7">
      <w:pPr>
        <w:spacing w:after="0" w:line="240" w:lineRule="auto"/>
      </w:pPr>
      <w:r>
        <w:separator/>
      </w:r>
    </w:p>
  </w:footnote>
  <w:footnote w:type="continuationSeparator" w:id="0">
    <w:p w:rsidR="008777B7" w:rsidRDefault="00877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03D1"/>
    <w:multiLevelType w:val="hybridMultilevel"/>
    <w:tmpl w:val="13FE6C7E"/>
    <w:lvl w:ilvl="0" w:tplc="B3821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AA8A84" w:tentative="1">
      <w:start w:val="1"/>
      <w:numFmt w:val="lowerLetter"/>
      <w:lvlText w:val="%2."/>
      <w:lvlJc w:val="left"/>
      <w:pPr>
        <w:ind w:left="1440" w:hanging="360"/>
      </w:pPr>
    </w:lvl>
    <w:lvl w:ilvl="2" w:tplc="500670DE" w:tentative="1">
      <w:start w:val="1"/>
      <w:numFmt w:val="lowerRoman"/>
      <w:lvlText w:val="%3."/>
      <w:lvlJc w:val="right"/>
      <w:pPr>
        <w:ind w:left="2160" w:hanging="180"/>
      </w:pPr>
    </w:lvl>
    <w:lvl w:ilvl="3" w:tplc="8778A742" w:tentative="1">
      <w:start w:val="1"/>
      <w:numFmt w:val="decimal"/>
      <w:lvlText w:val="%4."/>
      <w:lvlJc w:val="left"/>
      <w:pPr>
        <w:ind w:left="2880" w:hanging="360"/>
      </w:pPr>
    </w:lvl>
    <w:lvl w:ilvl="4" w:tplc="401246F0" w:tentative="1">
      <w:start w:val="1"/>
      <w:numFmt w:val="lowerLetter"/>
      <w:lvlText w:val="%5."/>
      <w:lvlJc w:val="left"/>
      <w:pPr>
        <w:ind w:left="3600" w:hanging="360"/>
      </w:pPr>
    </w:lvl>
    <w:lvl w:ilvl="5" w:tplc="DB7E2434" w:tentative="1">
      <w:start w:val="1"/>
      <w:numFmt w:val="lowerRoman"/>
      <w:lvlText w:val="%6."/>
      <w:lvlJc w:val="right"/>
      <w:pPr>
        <w:ind w:left="4320" w:hanging="180"/>
      </w:pPr>
    </w:lvl>
    <w:lvl w:ilvl="6" w:tplc="40429B26" w:tentative="1">
      <w:start w:val="1"/>
      <w:numFmt w:val="decimal"/>
      <w:lvlText w:val="%7."/>
      <w:lvlJc w:val="left"/>
      <w:pPr>
        <w:ind w:left="5040" w:hanging="360"/>
      </w:pPr>
    </w:lvl>
    <w:lvl w:ilvl="7" w:tplc="8A4ABF4E" w:tentative="1">
      <w:start w:val="1"/>
      <w:numFmt w:val="lowerLetter"/>
      <w:lvlText w:val="%8."/>
      <w:lvlJc w:val="left"/>
      <w:pPr>
        <w:ind w:left="5760" w:hanging="360"/>
      </w:pPr>
    </w:lvl>
    <w:lvl w:ilvl="8" w:tplc="BD1EA5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50A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EF1876"/>
    <w:multiLevelType w:val="multilevel"/>
    <w:tmpl w:val="58AC45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69D066A"/>
    <w:multiLevelType w:val="hybridMultilevel"/>
    <w:tmpl w:val="80246048"/>
    <w:lvl w:ilvl="0" w:tplc="053C0C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85E3EBA" w:tentative="1">
      <w:start w:val="1"/>
      <w:numFmt w:val="lowerLetter"/>
      <w:lvlText w:val="%2."/>
      <w:lvlJc w:val="left"/>
      <w:pPr>
        <w:ind w:left="1440" w:hanging="360"/>
      </w:pPr>
    </w:lvl>
    <w:lvl w:ilvl="2" w:tplc="BE288190" w:tentative="1">
      <w:start w:val="1"/>
      <w:numFmt w:val="lowerRoman"/>
      <w:lvlText w:val="%3."/>
      <w:lvlJc w:val="right"/>
      <w:pPr>
        <w:ind w:left="2160" w:hanging="180"/>
      </w:pPr>
    </w:lvl>
    <w:lvl w:ilvl="3" w:tplc="DEF26724" w:tentative="1">
      <w:start w:val="1"/>
      <w:numFmt w:val="decimal"/>
      <w:lvlText w:val="%4."/>
      <w:lvlJc w:val="left"/>
      <w:pPr>
        <w:ind w:left="2880" w:hanging="360"/>
      </w:pPr>
    </w:lvl>
    <w:lvl w:ilvl="4" w:tplc="37227D4C" w:tentative="1">
      <w:start w:val="1"/>
      <w:numFmt w:val="lowerLetter"/>
      <w:lvlText w:val="%5."/>
      <w:lvlJc w:val="left"/>
      <w:pPr>
        <w:ind w:left="3600" w:hanging="360"/>
      </w:pPr>
    </w:lvl>
    <w:lvl w:ilvl="5" w:tplc="44AE276C" w:tentative="1">
      <w:start w:val="1"/>
      <w:numFmt w:val="lowerRoman"/>
      <w:lvlText w:val="%6."/>
      <w:lvlJc w:val="right"/>
      <w:pPr>
        <w:ind w:left="4320" w:hanging="180"/>
      </w:pPr>
    </w:lvl>
    <w:lvl w:ilvl="6" w:tplc="BF3615E0" w:tentative="1">
      <w:start w:val="1"/>
      <w:numFmt w:val="decimal"/>
      <w:lvlText w:val="%7."/>
      <w:lvlJc w:val="left"/>
      <w:pPr>
        <w:ind w:left="5040" w:hanging="360"/>
      </w:pPr>
    </w:lvl>
    <w:lvl w:ilvl="7" w:tplc="8480C588" w:tentative="1">
      <w:start w:val="1"/>
      <w:numFmt w:val="lowerLetter"/>
      <w:lvlText w:val="%8."/>
      <w:lvlJc w:val="left"/>
      <w:pPr>
        <w:ind w:left="5760" w:hanging="360"/>
      </w:pPr>
    </w:lvl>
    <w:lvl w:ilvl="8" w:tplc="B0124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565BD"/>
    <w:multiLevelType w:val="multilevel"/>
    <w:tmpl w:val="9F50342C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49DB24B5"/>
    <w:multiLevelType w:val="hybridMultilevel"/>
    <w:tmpl w:val="FA3EDB80"/>
    <w:lvl w:ilvl="0" w:tplc="42CAC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48C9D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3B6ED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F073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4AEB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9D622AC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89C7D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E016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E20EF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44A97"/>
    <w:multiLevelType w:val="multilevel"/>
    <w:tmpl w:val="7B5623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0C1A75"/>
    <w:multiLevelType w:val="hybridMultilevel"/>
    <w:tmpl w:val="66EE18F4"/>
    <w:lvl w:ilvl="0" w:tplc="A24488C4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68308AD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D408BD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5BC534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DEA24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D62D06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EFAE17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E664A1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41290A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72E1412"/>
    <w:multiLevelType w:val="hybridMultilevel"/>
    <w:tmpl w:val="3142FBD6"/>
    <w:lvl w:ilvl="0" w:tplc="E26A9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B46ED8" w:tentative="1">
      <w:start w:val="1"/>
      <w:numFmt w:val="lowerLetter"/>
      <w:lvlText w:val="%2."/>
      <w:lvlJc w:val="left"/>
      <w:pPr>
        <w:ind w:left="1440" w:hanging="360"/>
      </w:pPr>
    </w:lvl>
    <w:lvl w:ilvl="2" w:tplc="D8303DA2" w:tentative="1">
      <w:start w:val="1"/>
      <w:numFmt w:val="lowerRoman"/>
      <w:lvlText w:val="%3."/>
      <w:lvlJc w:val="right"/>
      <w:pPr>
        <w:ind w:left="2160" w:hanging="180"/>
      </w:pPr>
    </w:lvl>
    <w:lvl w:ilvl="3" w:tplc="DE282DFC" w:tentative="1">
      <w:start w:val="1"/>
      <w:numFmt w:val="decimal"/>
      <w:lvlText w:val="%4."/>
      <w:lvlJc w:val="left"/>
      <w:pPr>
        <w:ind w:left="2880" w:hanging="360"/>
      </w:pPr>
    </w:lvl>
    <w:lvl w:ilvl="4" w:tplc="73702DE0" w:tentative="1">
      <w:start w:val="1"/>
      <w:numFmt w:val="lowerLetter"/>
      <w:lvlText w:val="%5."/>
      <w:lvlJc w:val="left"/>
      <w:pPr>
        <w:ind w:left="3600" w:hanging="360"/>
      </w:pPr>
    </w:lvl>
    <w:lvl w:ilvl="5" w:tplc="351E0FEC" w:tentative="1">
      <w:start w:val="1"/>
      <w:numFmt w:val="lowerRoman"/>
      <w:lvlText w:val="%6."/>
      <w:lvlJc w:val="right"/>
      <w:pPr>
        <w:ind w:left="4320" w:hanging="180"/>
      </w:pPr>
    </w:lvl>
    <w:lvl w:ilvl="6" w:tplc="3C8AF75E" w:tentative="1">
      <w:start w:val="1"/>
      <w:numFmt w:val="decimal"/>
      <w:lvlText w:val="%7."/>
      <w:lvlJc w:val="left"/>
      <w:pPr>
        <w:ind w:left="5040" w:hanging="360"/>
      </w:pPr>
    </w:lvl>
    <w:lvl w:ilvl="7" w:tplc="5590E7EC" w:tentative="1">
      <w:start w:val="1"/>
      <w:numFmt w:val="lowerLetter"/>
      <w:lvlText w:val="%8."/>
      <w:lvlJc w:val="left"/>
      <w:pPr>
        <w:ind w:left="5760" w:hanging="360"/>
      </w:pPr>
    </w:lvl>
    <w:lvl w:ilvl="8" w:tplc="D520DC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B064D"/>
    <w:multiLevelType w:val="hybridMultilevel"/>
    <w:tmpl w:val="E2D461AA"/>
    <w:lvl w:ilvl="0" w:tplc="3B48B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7A8B36" w:tentative="1">
      <w:start w:val="1"/>
      <w:numFmt w:val="lowerLetter"/>
      <w:lvlText w:val="%2."/>
      <w:lvlJc w:val="left"/>
      <w:pPr>
        <w:ind w:left="1440" w:hanging="360"/>
      </w:pPr>
    </w:lvl>
    <w:lvl w:ilvl="2" w:tplc="13AAC76C" w:tentative="1">
      <w:start w:val="1"/>
      <w:numFmt w:val="lowerRoman"/>
      <w:lvlText w:val="%3."/>
      <w:lvlJc w:val="right"/>
      <w:pPr>
        <w:ind w:left="2160" w:hanging="180"/>
      </w:pPr>
    </w:lvl>
    <w:lvl w:ilvl="3" w:tplc="10C2548E" w:tentative="1">
      <w:start w:val="1"/>
      <w:numFmt w:val="decimal"/>
      <w:lvlText w:val="%4."/>
      <w:lvlJc w:val="left"/>
      <w:pPr>
        <w:ind w:left="2880" w:hanging="360"/>
      </w:pPr>
    </w:lvl>
    <w:lvl w:ilvl="4" w:tplc="63D67D48" w:tentative="1">
      <w:start w:val="1"/>
      <w:numFmt w:val="lowerLetter"/>
      <w:lvlText w:val="%5."/>
      <w:lvlJc w:val="left"/>
      <w:pPr>
        <w:ind w:left="3600" w:hanging="360"/>
      </w:pPr>
    </w:lvl>
    <w:lvl w:ilvl="5" w:tplc="91D89B58" w:tentative="1">
      <w:start w:val="1"/>
      <w:numFmt w:val="lowerRoman"/>
      <w:lvlText w:val="%6."/>
      <w:lvlJc w:val="right"/>
      <w:pPr>
        <w:ind w:left="4320" w:hanging="180"/>
      </w:pPr>
    </w:lvl>
    <w:lvl w:ilvl="6" w:tplc="F2426012" w:tentative="1">
      <w:start w:val="1"/>
      <w:numFmt w:val="decimal"/>
      <w:lvlText w:val="%7."/>
      <w:lvlJc w:val="left"/>
      <w:pPr>
        <w:ind w:left="5040" w:hanging="360"/>
      </w:pPr>
    </w:lvl>
    <w:lvl w:ilvl="7" w:tplc="190C3124" w:tentative="1">
      <w:start w:val="1"/>
      <w:numFmt w:val="lowerLetter"/>
      <w:lvlText w:val="%8."/>
      <w:lvlJc w:val="left"/>
      <w:pPr>
        <w:ind w:left="5760" w:hanging="360"/>
      </w:pPr>
    </w:lvl>
    <w:lvl w:ilvl="8" w:tplc="BBE6E9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03838"/>
    <w:multiLevelType w:val="multilevel"/>
    <w:tmpl w:val="E46219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70733CC1"/>
    <w:multiLevelType w:val="multilevel"/>
    <w:tmpl w:val="D7AC9E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 w15:restartNumberingAfterBreak="0">
    <w:nsid w:val="71272B76"/>
    <w:multiLevelType w:val="multilevel"/>
    <w:tmpl w:val="008A04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7177260C"/>
    <w:multiLevelType w:val="hybridMultilevel"/>
    <w:tmpl w:val="B01A5D70"/>
    <w:lvl w:ilvl="0" w:tplc="F934D5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0BEBC6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2B4E53E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1E0FB1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D04E1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2C5CE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4DA024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A98835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956206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5A76997"/>
    <w:multiLevelType w:val="hybridMultilevel"/>
    <w:tmpl w:val="4C00F08A"/>
    <w:lvl w:ilvl="0" w:tplc="62B63C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BACED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9EC68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14CE3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1E281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5ECA3A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AE5BB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D0B88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334D7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50793D"/>
    <w:multiLevelType w:val="multilevel"/>
    <w:tmpl w:val="F3E6556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2"/>
  </w:num>
  <w:num w:numId="9">
    <w:abstractNumId w:val="4"/>
  </w:num>
  <w:num w:numId="10">
    <w:abstractNumId w:val="5"/>
  </w:num>
  <w:num w:numId="11">
    <w:abstractNumId w:val="14"/>
  </w:num>
  <w:num w:numId="12">
    <w:abstractNumId w:val="11"/>
  </w:num>
  <w:num w:numId="13">
    <w:abstractNumId w:val="15"/>
  </w:num>
  <w:num w:numId="14">
    <w:abstractNumId w:val="7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0C2698"/>
    <w:rsid w:val="000D1940"/>
    <w:rsid w:val="00130B72"/>
    <w:rsid w:val="0013188C"/>
    <w:rsid w:val="00146140"/>
    <w:rsid w:val="0017291A"/>
    <w:rsid w:val="001827BC"/>
    <w:rsid w:val="0018566E"/>
    <w:rsid w:val="00186B18"/>
    <w:rsid w:val="001D7EE9"/>
    <w:rsid w:val="001F3CAF"/>
    <w:rsid w:val="0022420A"/>
    <w:rsid w:val="0023750C"/>
    <w:rsid w:val="00260BB9"/>
    <w:rsid w:val="002F290A"/>
    <w:rsid w:val="00300151"/>
    <w:rsid w:val="004172FC"/>
    <w:rsid w:val="0043675E"/>
    <w:rsid w:val="00495F4A"/>
    <w:rsid w:val="00496ADD"/>
    <w:rsid w:val="004F1A3A"/>
    <w:rsid w:val="005A458D"/>
    <w:rsid w:val="006076A2"/>
    <w:rsid w:val="00626611"/>
    <w:rsid w:val="0062718A"/>
    <w:rsid w:val="00635E97"/>
    <w:rsid w:val="00640076"/>
    <w:rsid w:val="00640BB6"/>
    <w:rsid w:val="006538C6"/>
    <w:rsid w:val="006613C8"/>
    <w:rsid w:val="00674D21"/>
    <w:rsid w:val="006B3C78"/>
    <w:rsid w:val="006D4035"/>
    <w:rsid w:val="007138BA"/>
    <w:rsid w:val="00725133"/>
    <w:rsid w:val="007564E9"/>
    <w:rsid w:val="00767EF5"/>
    <w:rsid w:val="00855BED"/>
    <w:rsid w:val="008668D0"/>
    <w:rsid w:val="008777B7"/>
    <w:rsid w:val="0096038B"/>
    <w:rsid w:val="00992F09"/>
    <w:rsid w:val="009E1E92"/>
    <w:rsid w:val="009E6A68"/>
    <w:rsid w:val="00A15D09"/>
    <w:rsid w:val="00A446EF"/>
    <w:rsid w:val="00B3148D"/>
    <w:rsid w:val="00C16534"/>
    <w:rsid w:val="00C5638F"/>
    <w:rsid w:val="00C8541F"/>
    <w:rsid w:val="00CF6646"/>
    <w:rsid w:val="00D10CD1"/>
    <w:rsid w:val="00D262E3"/>
    <w:rsid w:val="00D8073A"/>
    <w:rsid w:val="00DA2895"/>
    <w:rsid w:val="00DA5657"/>
    <w:rsid w:val="00DC05AE"/>
    <w:rsid w:val="00DC203F"/>
    <w:rsid w:val="00DC62F7"/>
    <w:rsid w:val="00DD75EB"/>
    <w:rsid w:val="00DE2B70"/>
    <w:rsid w:val="00DF5B02"/>
    <w:rsid w:val="00E740FE"/>
    <w:rsid w:val="00EC121F"/>
    <w:rsid w:val="00EE766A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9520"/>
  <w15:docId w15:val="{87A5F5B1-B5EA-46F3-AD74-471CF394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Plain Text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6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ody Text"/>
    <w:basedOn w:val="a"/>
    <w:link w:val="af8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a">
    <w:name w:val="Body Text Indent"/>
    <w:basedOn w:val="a"/>
    <w:next w:val="a"/>
    <w:link w:val="af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paragraph" w:customStyle="1" w:styleId="11">
    <w:name w:val="Текст1"/>
    <w:basedOn w:val="a"/>
    <w:uiPriority w:val="99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eastAsiaTheme="minorHAnsi"/>
      <w:lang w:eastAsia="en-US"/>
    </w:rPr>
  </w:style>
  <w:style w:type="paragraph" w:styleId="aff0">
    <w:name w:val="footer"/>
    <w:aliases w:val="Нижний колонтитул Знак Знак Знак,Нижний колонтитул1,Нижний колонтитул Знак Знак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f0"/>
    <w:uiPriority w:val="99"/>
    <w:rPr>
      <w:rFonts w:eastAsiaTheme="minorHAnsi"/>
      <w:lang w:eastAsia="en-US"/>
    </w:rPr>
  </w:style>
  <w:style w:type="paragraph" w:styleId="aff2">
    <w:name w:val="footnote text"/>
    <w:basedOn w:val="a"/>
    <w:link w:val="af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f3">
    <w:name w:val="Текст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f4">
    <w:name w:val="footnote reference"/>
    <w:uiPriority w:val="99"/>
    <w:rPr>
      <w:rFonts w:cs="Times New Roman"/>
      <w:vertAlign w:val="superscript"/>
    </w:rPr>
  </w:style>
  <w:style w:type="character" w:styleId="aff5">
    <w:name w:val="Emphasis"/>
    <w:uiPriority w:val="20"/>
    <w:qFormat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gvolive.com/ru-ru?lol=true&amp;utm_source=lingvo-online.ru&amp;utm_medium=301redirect&amp;utm_campaign=reg+landing" TargetMode="External"/><Relationship Id="rId13" Type="http://schemas.openxmlformats.org/officeDocument/2006/relationships/hyperlink" Target="http://lingualeo.com/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arnenglish.britishcouncil.org/en/listeni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cherphilenglish.com/englishphil/video_list.php?catid=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tionary.cambridge.org/dictionary/britis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aqiaegLpJmi//y86H+fbVakEmhCBM8YPWV2xLTDhDRo=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zqOD7O9SSzHM7oz8jN4V7QAIyS78w6rI/JC/1VNS2Sk=</DigestValue>
    </Reference>
  </SignedInfo>
  <SignatureValue>60KTui//M67CCSkIEZo6WOp2xlJpnc2i33Nw6GLLgIK1EqbHdJocRMNcAP6i0tgP
XbCNzSQJCnIMRSCkDzQoEg==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lQMhCuR/8Cb+cdz92Vton0VRq5Y=</DigestValue>
      </Reference>
      <Reference URI="/word/document.xml?ContentType=application/vnd.openxmlformats-officedocument.wordprocessingml.document.main+xml">
        <DigestMethod Algorithm="http://www.w3.org/2000/09/xmldsig#sha1"/>
        <DigestValue>lUT/chBpYCV/hpi63Q974wewfEc=</DigestValue>
      </Reference>
      <Reference URI="/word/endnotes.xml?ContentType=application/vnd.openxmlformats-officedocument.wordprocessingml.endnotes+xml">
        <DigestMethod Algorithm="http://www.w3.org/2000/09/xmldsig#sha1"/>
        <DigestValue>tCWEHxz2eDXaJG5b3OMTlB6H0GY=</DigestValue>
      </Reference>
      <Reference URI="/word/fontTable.xml?ContentType=application/vnd.openxmlformats-officedocument.wordprocessingml.fontTable+xml">
        <DigestMethod Algorithm="http://www.w3.org/2000/09/xmldsig#sha1"/>
        <DigestValue>fIYCWHldytHuQSndw8jk19yVyyE=</DigestValue>
      </Reference>
      <Reference URI="/word/footer1.xml?ContentType=application/vnd.openxmlformats-officedocument.wordprocessingml.footer+xml">
        <DigestMethod Algorithm="http://www.w3.org/2000/09/xmldsig#sha1"/>
        <DigestValue>b+mwmAJqYnU2gB1+G2ZywJ+iSco=</DigestValue>
      </Reference>
      <Reference URI="/word/footnotes.xml?ContentType=application/vnd.openxmlformats-officedocument.wordprocessingml.footnotes+xml">
        <DigestMethod Algorithm="http://www.w3.org/2000/09/xmldsig#sha1"/>
        <DigestValue>jLWgvi8qsfEUzZO12CgyBtwqyns=</DigestValue>
      </Reference>
      <Reference URI="/word/numbering.xml?ContentType=application/vnd.openxmlformats-officedocument.wordprocessingml.numbering+xml">
        <DigestMethod Algorithm="http://www.w3.org/2000/09/xmldsig#sha1"/>
        <DigestValue>O0sVufVDRvI4krjIvfyaxqKv/Go=</DigestValue>
      </Reference>
      <Reference URI="/word/settings.xml?ContentType=application/vnd.openxmlformats-officedocument.wordprocessingml.settings+xml">
        <DigestMethod Algorithm="http://www.w3.org/2000/09/xmldsig#sha1"/>
        <DigestValue>apCyRG6NIP4syPu0RULizpr5ufs=</DigestValue>
      </Reference>
      <Reference URI="/word/styles.xml?ContentType=application/vnd.openxmlformats-officedocument.wordprocessingml.styles+xml">
        <DigestMethod Algorithm="http://www.w3.org/2000/09/xmldsig#sha1"/>
        <DigestValue>QGOw2Dircvwkb9haNFuY9E6N7zI=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2025-07-02T05:09:32Z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C5C1-CAC2-48E0-A28B-9EECA9F2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16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2025-05-30T06:07:00Z</dcterms:created>
  <dcterms:modified xsi:type="dcterms:W3CDTF">2025-06-24T11:37:00Z</dcterms:modified>
</cp:coreProperties>
</file>